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rFonts w:hint="cs"/>
          <w:rtl/>
          <w:lang w:bidi="ar-DZ"/>
        </w:rPr>
        <w:t xml:space="preserve">ارشيف مسالك المجموعة الثانية 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lang w:val="en-US" w:bidi="ar-DZ"/>
        </w:rPr>
        <w:t xml:space="preserve">1/Spot diagnose </w:t>
      </w:r>
    </w:p>
    <w:p>
      <w:pPr>
        <w:pStyle w:val="style0"/>
        <w:rPr/>
      </w:pPr>
      <w:r>
        <w:rPr>
          <w:rFonts w:hint="default"/>
          <w:lang w:val="en-US" w:bidi="ar-DZ"/>
        </w:rPr>
        <w:t>-hypospadia</w:t>
      </w:r>
    </w:p>
    <w:p>
      <w:pPr>
        <w:pStyle w:val="style0"/>
        <w:rPr/>
      </w:pPr>
      <w:r>
        <w:rPr>
          <w:rFonts w:hint="default"/>
          <w:lang w:val="en-US" w:bidi="ar-DZ"/>
        </w:rPr>
        <w:t>-hydrocele</w:t>
      </w:r>
    </w:p>
    <w:p>
      <w:pPr>
        <w:pStyle w:val="style0"/>
        <w:rPr/>
      </w:pPr>
      <w:r>
        <w:rPr>
          <w:rFonts w:hint="default"/>
          <w:lang w:val="en-US" w:bidi="ar-DZ"/>
        </w:rPr>
        <w:t>-varicocele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2/Name instrument and give 1 diagnostic use + 2 therapeutic use</w:t>
      </w:r>
    </w:p>
    <w:p>
      <w:pPr>
        <w:pStyle w:val="style0"/>
        <w:rPr/>
      </w:pPr>
      <w:r>
        <w:rPr>
          <w:lang w:val="en-US"/>
        </w:rPr>
        <w:t xml:space="preserve">-2 way Foleys catheter </w:t>
      </w:r>
    </w:p>
    <w:p>
      <w:pPr>
        <w:pStyle w:val="style0"/>
        <w:rPr/>
      </w:pPr>
      <w:r>
        <w:rPr>
          <w:lang w:val="en-US"/>
        </w:rPr>
        <w:t>-monitor urine output + relieve urinary retention etc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3/Define</w:t>
      </w:r>
    </w:p>
    <w:p>
      <w:pPr>
        <w:pStyle w:val="style0"/>
        <w:rPr/>
      </w:pPr>
      <w:r>
        <w:rPr>
          <w:lang w:val="en-US"/>
        </w:rPr>
        <w:t>Urge incontinence</w:t>
      </w:r>
    </w:p>
    <w:p>
      <w:pPr>
        <w:pStyle w:val="style0"/>
        <w:rPr/>
      </w:pPr>
      <w:r>
        <w:rPr>
          <w:lang w:val="en-US"/>
        </w:rPr>
        <w:t>Hesitancy</w:t>
      </w:r>
    </w:p>
    <w:p>
      <w:pPr>
        <w:pStyle w:val="style0"/>
        <w:rPr/>
      </w:pPr>
      <w:r>
        <w:rPr>
          <w:lang w:val="en-US"/>
        </w:rPr>
        <w:t>Nocturia</w:t>
      </w:r>
    </w:p>
    <w:p>
      <w:pPr>
        <w:pStyle w:val="style0"/>
        <w:rPr/>
      </w:pPr>
      <w:r>
        <w:rPr>
          <w:lang w:val="en-US"/>
        </w:rPr>
        <w:t>Type 3B prostatitis</w:t>
      </w:r>
    </w:p>
    <w:p>
      <w:pPr>
        <w:pStyle w:val="style0"/>
        <w:rPr/>
      </w:pPr>
      <w:r>
        <w:rPr>
          <w:lang w:val="en-US"/>
        </w:rPr>
        <w:t>Hematuria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4/Match the following </w:t>
      </w:r>
    </w:p>
    <w:p>
      <w:pPr>
        <w:pStyle w:val="style0"/>
        <w:rPr/>
      </w:pPr>
      <w:r>
        <w:rPr>
          <w:lang w:val="en-US"/>
        </w:rPr>
        <w:t>1. Acute pyelonephritis</w:t>
      </w:r>
    </w:p>
    <w:p>
      <w:pPr>
        <w:pStyle w:val="style0"/>
        <w:rPr/>
      </w:pPr>
      <w:r>
        <w:rPr>
          <w:lang w:val="en-US"/>
        </w:rPr>
        <w:t>2. Emphesymatous pyelonephritis</w:t>
      </w:r>
    </w:p>
    <w:p>
      <w:pPr>
        <w:pStyle w:val="style0"/>
        <w:rPr/>
      </w:pPr>
      <w:r>
        <w:rPr>
          <w:lang w:val="en-US"/>
        </w:rPr>
        <w:t xml:space="preserve">3. Xanthogranulomatous pyelonephritis </w:t>
      </w:r>
    </w:p>
    <w:p>
      <w:pPr>
        <w:pStyle w:val="style0"/>
        <w:rPr/>
      </w:pPr>
      <w:r>
        <w:rPr>
          <w:lang w:val="en-US"/>
        </w:rPr>
        <w:t>4. Complicated UTI</w:t>
      </w:r>
    </w:p>
    <w:p>
      <w:pPr>
        <w:pStyle w:val="style0"/>
        <w:rPr/>
      </w:pPr>
      <w:r>
        <w:rPr>
          <w:lang w:val="en-US"/>
        </w:rPr>
        <w:t xml:space="preserve">5. Emphysematous pyelonephritis </w:t>
      </w:r>
    </w:p>
    <w:p>
      <w:pPr>
        <w:pStyle w:val="style0"/>
        <w:rPr/>
      </w:pPr>
      <w:r>
        <w:rPr>
          <w:lang w:val="en-US"/>
        </w:rPr>
        <w:t>A.   urolithiasis</w:t>
      </w:r>
    </w:p>
    <w:p>
      <w:pPr>
        <w:pStyle w:val="style0"/>
        <w:rPr/>
      </w:pPr>
      <w:r>
        <w:rPr>
          <w:lang w:val="en-US"/>
        </w:rPr>
        <w:t>B. Diabetes</w:t>
      </w:r>
    </w:p>
    <w:p>
      <w:pPr>
        <w:pStyle w:val="style0"/>
        <w:rPr/>
      </w:pPr>
      <w:r>
        <w:rPr>
          <w:lang w:val="en-US"/>
        </w:rPr>
        <w:t>C. Diagnosed clinically</w:t>
      </w:r>
    </w:p>
    <w:p>
      <w:pPr>
        <w:pStyle w:val="style0"/>
        <w:rPr/>
      </w:pPr>
      <w:r>
        <w:rPr>
          <w:lang w:val="en-US"/>
        </w:rPr>
        <w:t xml:space="preserve">D. Reinfection with same bacteria </w:t>
      </w:r>
    </w:p>
    <w:p>
      <w:pPr>
        <w:pStyle w:val="style0"/>
        <w:rPr/>
      </w:pPr>
      <w:r>
        <w:rPr>
          <w:lang w:val="en-US"/>
        </w:rPr>
        <w:t xml:space="preserve">E. Abnormal urinary tract anatomy </w:t>
      </w:r>
    </w:p>
    <w:p>
      <w:pPr>
        <w:pStyle w:val="style0"/>
        <w:rPr/>
      </w:pPr>
      <w:r>
        <w:rPr>
          <w:lang w:val="en-US"/>
        </w:rPr>
        <w:t xml:space="preserve">D. Normal urinary tract anatomy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5/Picture of ultrasound w hydronephrosis, x-ray with no abnormality, CT with stone; old patient normal labs except for low urine pH and haematuria (&gt;3 RBC)</w:t>
      </w:r>
    </w:p>
    <w:p>
      <w:pPr>
        <w:pStyle w:val="style0"/>
        <w:rPr/>
      </w:pPr>
      <w:r>
        <w:rPr>
          <w:lang w:val="en-US"/>
        </w:rPr>
        <w:t>-What is abnormality on ultrasound?</w:t>
      </w:r>
    </w:p>
    <w:p>
      <w:pPr>
        <w:pStyle w:val="style0"/>
        <w:rPr/>
      </w:pPr>
      <w:r>
        <w:rPr>
          <w:lang w:val="en-US"/>
        </w:rPr>
        <w:t>-What is most probable stone? (Uric acid)</w:t>
      </w:r>
    </w:p>
    <w:p>
      <w:pPr>
        <w:pStyle w:val="style0"/>
        <w:rPr/>
      </w:pPr>
      <w:r>
        <w:rPr>
          <w:lang w:val="en-US"/>
        </w:rPr>
        <w:t>-What is the management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6/Picture of testicular tumor CT</w:t>
      </w:r>
    </w:p>
    <w:p>
      <w:pPr>
        <w:pStyle w:val="style0"/>
        <w:rPr/>
      </w:pPr>
      <w:r>
        <w:rPr>
          <w:lang w:val="en-US"/>
        </w:rPr>
        <w:t>-what is most common testicular tumor</w:t>
      </w:r>
    </w:p>
    <w:p>
      <w:pPr>
        <w:pStyle w:val="style0"/>
        <w:rPr/>
      </w:pPr>
      <w:r>
        <w:rPr>
          <w:lang w:val="en-US"/>
        </w:rPr>
        <w:t xml:space="preserve">-what are tumor markers </w:t>
      </w:r>
    </w:p>
    <w:p>
      <w:pPr>
        <w:pStyle w:val="style0"/>
        <w:rPr/>
      </w:pPr>
      <w:r>
        <w:rPr>
          <w:lang w:val="en-US"/>
        </w:rPr>
        <w:t>-2 differential diagnoses</w:t>
      </w:r>
    </w:p>
    <w:p>
      <w:pPr>
        <w:pStyle w:val="style0"/>
        <w:rPr/>
      </w:pPr>
      <w:r>
        <w:rPr>
          <w:lang w:val="en-US"/>
        </w:rPr>
        <w:t>7/Renal tumor CT</w:t>
      </w:r>
    </w:p>
    <w:p>
      <w:pPr>
        <w:pStyle w:val="style0"/>
        <w:rPr/>
      </w:pPr>
      <w:r>
        <w:rPr>
          <w:lang w:val="en-US"/>
        </w:rPr>
        <w:t>-What is most common renal tumor</w:t>
      </w:r>
    </w:p>
    <w:p>
      <w:pPr>
        <w:pStyle w:val="style0"/>
        <w:rPr/>
      </w:pPr>
      <w:r>
        <w:rPr>
          <w:lang w:val="en-US"/>
        </w:rPr>
        <w:t xml:space="preserve">-gold standard treatment </w:t>
      </w:r>
    </w:p>
    <w:p>
      <w:pPr>
        <w:pStyle w:val="style0"/>
        <w:rPr/>
      </w:pPr>
      <w:r>
        <w:rPr>
          <w:lang w:val="en-US"/>
        </w:rPr>
        <w:t>-name 3 syndromes associated with renal tumors</w:t>
      </w:r>
    </w:p>
    <w:p>
      <w:pPr>
        <w:pStyle w:val="style0"/>
        <w:rPr/>
      </w:pPr>
      <w:r>
        <w:rPr>
          <w:lang w:val="en-US"/>
        </w:rPr>
        <w:t xml:space="preserve">8/History of trauma, urethrogram showing urethral injury </w:t>
      </w:r>
    </w:p>
    <w:p>
      <w:pPr>
        <w:pStyle w:val="style0"/>
        <w:rPr/>
      </w:pPr>
      <w:r>
        <w:rPr>
          <w:lang w:val="en-US"/>
        </w:rPr>
        <w:t>-diagnose</w:t>
      </w:r>
    </w:p>
    <w:p>
      <w:pPr>
        <w:pStyle w:val="style0"/>
        <w:rPr/>
      </w:pPr>
      <w:r>
        <w:rPr>
          <w:lang w:val="en-US"/>
        </w:rPr>
        <w:t>-imaging modality used</w:t>
      </w:r>
    </w:p>
    <w:p>
      <w:pPr>
        <w:pStyle w:val="style0"/>
        <w:rPr/>
      </w:pPr>
      <w:r>
        <w:rPr>
          <w:lang w:val="en-US"/>
        </w:rPr>
        <w:t>-how do we empty the bladder of urine</w:t>
      </w:r>
    </w:p>
    <w:p>
      <w:pPr>
        <w:pStyle w:val="style0"/>
        <w:rPr/>
      </w:pPr>
      <w:r>
        <w:rPr>
          <w:lang w:val="en-US"/>
        </w:rPr>
        <w:t>-treatment</w:t>
      </w:r>
    </w:p>
    <w:p>
      <w:pPr>
        <w:pStyle w:val="style0"/>
        <w:rPr/>
      </w:pPr>
      <w:r>
        <w:rPr>
          <w:lang w:val="en-US"/>
        </w:rPr>
        <w:t>9/</w:t>
      </w:r>
      <w:r>
        <w:rPr>
          <w:rFonts w:hint="cs"/>
          <w:rtl/>
          <w:lang w:val="en-US" w:bidi="ar-DZ"/>
        </w:rPr>
        <w:t xml:space="preserve">  Picture of bladder tumor 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>Most common type: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>Gold standard diagnostic tool:</w:t>
      </w:r>
    </w:p>
    <w:p>
      <w:pPr>
        <w:pStyle w:val="style0"/>
        <w:rPr/>
      </w:pPr>
      <w:r>
        <w:rPr>
          <w:rFonts w:hint="cs"/>
          <w:rtl/>
          <w:lang w:val="en-US" w:bidi="ar-DZ"/>
        </w:rPr>
        <w:t>Treatment: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192</Words>
  <Characters>1152</Characters>
  <Application>WPS Office</Application>
  <Paragraphs>54</Paragraphs>
  <CharactersWithSpaces>1313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2024-09-01T09:09:27Z</dcterms:created>
  <dc:creator>TECNO KD7</dc:creator>
  <lastModifiedBy>TECNO KD7</lastModifiedBy>
  <dcterms:modified xsi:type="dcterms:W3CDTF">2024-09-01T09:13:34Z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f6ce8b0a22394d19b121080b036195fd</vt:lpwstr>
  </property>
</Properties>
</file>